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UNITED IN CHRIST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Verses 1 Cor 12:12-13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Intro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This is an important study for our church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 come to this series for many reasons:</w:t>
      </w: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MUST remain focused on the mission before us</w:t>
      </w: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MUST serve in our respective roles in that mission</w:t>
      </w: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MUST continue to move forward in the cause of Christ.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HOLD THE ROPE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all have a place of service in this church, and the effectiveness of our fellowship and ministry is going to be either blessed or hindered by the response of the people.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are SAVED to SERVE, and I hope as we go through this study, you will find yourself challenged and encouraged.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So as we begin, ask yourself some questions: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everyone served like I do, how healthy would the church be?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everyone gave like I do, how healthy would our church be?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everyone prayed like I do, how healthy would our church be?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everyone trusted Jesus like I do, how healthy would our church be?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A healthy church is one that: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Makes the gospel its mission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Worships the savior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Enjoys sweet fellowship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Studies the Word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Sacrifices willingly for a larger purpose than one person can accomplish alone.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Prays earnestly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ARE INTENDED TO SERVE TOGETHER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Don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 assume you are done being shaped into the image of Christ.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GOD IS NOT FINISHED WITH YOU YET!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Text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Verse 12: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Different tasks, one body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Legs can do a lot of things, but they cannot see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construction of the body implies unity: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my big toe hurts, I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 impaired all over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I don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 feed my body properly, I do not function as I should</w:t>
      </w:r>
    </w:p>
    <w:p>
      <w:pPr>
        <w:pStyle w:val="Default"/>
        <w:numPr>
          <w:ilvl w:val="2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Important words: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ONE: used 5 times in these two verses, we are 1!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BODY: a grouping of dependent parts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MANY: plurality, implies the concept of togetherness, speaks against being the 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‘</w:t>
      </w: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lone ranger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MEMBERS: Membership is important, it teaches responsibility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Body of Christ membership: responsibility to the cause of Christ, and to serve as called and gifted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Church membership: a calling God places on individuals to serve alongside others who have been positioned strategically to serve together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CHRIST: The Point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…</w:t>
      </w: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our savior, our mission, our power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Verse 13</w:t>
      </w:r>
    </w:p>
    <w:p>
      <w:pPr>
        <w:pStyle w:val="Default"/>
        <w:numPr>
          <w:ilvl w:val="2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Important Words: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SPIRIT: Given to us as a helper and a comforter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Baptized: Baptizo: Immersion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ALL: that means we are all in this together!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MADE: We were created to be in this relationship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…</w:t>
      </w: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together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DRINK: the drink is a symbol of unity as well, in the Lord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 supper we have cups that were drank together: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Cup of Sanctification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Cup of Plagues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Cup of Redemption</w:t>
      </w:r>
    </w:p>
    <w:p>
      <w:pPr>
        <w:pStyle w:val="Default"/>
        <w:numPr>
          <w:ilvl w:val="4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Cup of Praise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Paul writes about ALL PEOPLE being a part of the body</w:t>
      </w:r>
    </w:p>
    <w:p>
      <w:pPr>
        <w:pStyle w:val="Default"/>
        <w:numPr>
          <w:ilvl w:val="2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have different and significant roles, but one body.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Each gift is necessary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Each gift is intentional</w:t>
      </w:r>
    </w:p>
    <w:p>
      <w:pPr>
        <w:pStyle w:val="Default"/>
        <w:numPr>
          <w:ilvl w:val="3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Each gift requires submission to our Lord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Points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Body of Christ</w:t>
      </w:r>
    </w:p>
    <w:p>
      <w:pPr>
        <w:pStyle w:val="Default"/>
        <w:numPr>
          <w:ilvl w:val="2"/>
          <w:numId w:val="6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Many members, one body</w:t>
      </w:r>
    </w:p>
    <w:p>
      <w:pPr>
        <w:pStyle w:val="Default"/>
        <w:numPr>
          <w:ilvl w:val="2"/>
          <w:numId w:val="6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are all connected to one another, and the effectiveness of the church is dependent upon obedience from each member.</w:t>
      </w:r>
    </w:p>
    <w:p>
      <w:pPr>
        <w:pStyle w:val="Default"/>
        <w:numPr>
          <w:ilvl w:val="2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Lock arms in unity and take on hell with a water pistol if necessary.</w:t>
      </w:r>
    </w:p>
    <w:p>
      <w:pPr>
        <w:pStyle w:val="Default"/>
        <w:numPr>
          <w:ilvl w:val="2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Body of Christ is strongest when we:</w:t>
      </w:r>
    </w:p>
    <w:p>
      <w:pPr>
        <w:pStyle w:val="Default"/>
        <w:numPr>
          <w:ilvl w:val="3"/>
          <w:numId w:val="7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Give our very best to the Lord</w:t>
      </w:r>
    </w:p>
    <w:p>
      <w:pPr>
        <w:pStyle w:val="Default"/>
        <w:numPr>
          <w:ilvl w:val="3"/>
          <w:numId w:val="7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Look to the needs of others above our own</w:t>
      </w:r>
    </w:p>
    <w:p>
      <w:pPr>
        <w:pStyle w:val="Default"/>
        <w:numPr>
          <w:ilvl w:val="3"/>
          <w:numId w:val="7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Refuse to quit, refuse to compromise our convictions, and refuse to fail to show love to all people.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Unity of Christ</w:t>
      </w:r>
    </w:p>
    <w:p>
      <w:pPr>
        <w:pStyle w:val="Default"/>
        <w:numPr>
          <w:ilvl w:val="2"/>
          <w:numId w:val="6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United in Baptism</w:t>
      </w:r>
    </w:p>
    <w:p>
      <w:pPr>
        <w:pStyle w:val="Default"/>
        <w:numPr>
          <w:ilvl w:val="2"/>
          <w:numId w:val="6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One Spirit, One Baptism</w:t>
      </w:r>
    </w:p>
    <w:p>
      <w:pPr>
        <w:pStyle w:val="Default"/>
        <w:numPr>
          <w:ilvl w:val="2"/>
          <w:numId w:val="6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Unity of the Spirit is a stark contrast with the conflict found in the world.</w:t>
      </w:r>
    </w:p>
    <w:p>
      <w:pPr>
        <w:pStyle w:val="Default"/>
        <w:numPr>
          <w:ilvl w:val="2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have to BE different from the world!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When the world strives for individualism, we strive for unity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When the world strives to elevate SELF, we elevate CHRIST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When the world relies on the wisdom of MEN, we rest in the wisdom of GOD.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Think about this concept: UNITY WITH GOD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This sets Christianity apart</w:t>
      </w:r>
    </w:p>
    <w:p>
      <w:pPr>
        <w:pStyle w:val="Default"/>
        <w:numPr>
          <w:ilvl w:val="3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We are not at odds with our God</w:t>
      </w: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…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believers ARE: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created in Christ (Eph. 2:10),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crucified with him (Gal. 2:20),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buried with him (Col. 2:12),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baptized into Christ and his death (Rom. 6:3),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united with him in his resurrection (Rom. 6:5),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and seated with him in the heavenly places (Eph. 2:6);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Christ is formed in believers (Gal. 4:19)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and dwells in our hearts (Eph. 3:17);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the church is the body of Christ (1 Cor. 6:15; 12:27);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Christ is in us (2 Cor. 13:5)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 and we are in him (1 Cor. 1:30);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church is one flesh with Christ (Eph. 5:31</w:t>
      </w: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32);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believers gain Christ and are found in him (Phil. 3:8</w:t>
      </w: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9).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in Christ we are justified (Rom. 8:1),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glorified (8:30),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sanctified (1 Cor. 1:2),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called (1:9);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made alive (Eph. 2:5),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created anew (2 Cor. 5:17),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adopted (Gal. 3:26), </w:t>
      </w:r>
    </w:p>
    <w:p>
      <w:pPr>
        <w:pStyle w:val="Default"/>
        <w:numPr>
          <w:ilvl w:val="4"/>
          <w:numId w:val="10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and elected (Eph. 1:4</w:t>
      </w: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shd w:val="clear" w:color="auto" w:fill="ffffff"/>
          <w:rtl w:val="0"/>
          <w14:textFill>
            <w14:solidFill>
              <w14:srgbClr w14:val="0E0E0E"/>
            </w14:solidFill>
          </w14:textFill>
        </w:rPr>
        <w:t>5)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Participation WITH Christ</w:t>
      </w:r>
    </w:p>
    <w:p>
      <w:pPr>
        <w:pStyle w:val="Default"/>
        <w:numPr>
          <w:ilvl w:val="2"/>
          <w:numId w:val="11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Two symbolic ceremonies for us to have a visual aid in seeing this relationship:</w:t>
      </w:r>
    </w:p>
    <w:p>
      <w:pPr>
        <w:pStyle w:val="Default"/>
        <w:numPr>
          <w:ilvl w:val="2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Baptism: symbol of the full immersion we have in Christ.</w:t>
      </w:r>
    </w:p>
    <w:p>
      <w:pPr>
        <w:pStyle w:val="Default"/>
        <w:numPr>
          <w:ilvl w:val="2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Lord</w:t>
      </w:r>
      <w:r>
        <w:rPr>
          <w:rFonts w:ascii="Helvetica" w:hAnsi="Helvetica" w:hint="default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 xml:space="preserve">s Supper: </w:t>
      </w:r>
    </w:p>
    <w:p>
      <w:pPr>
        <w:pStyle w:val="Default"/>
        <w:numPr>
          <w:ilvl w:val="3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This supper is called: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Communion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Eucharist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Last Supper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Lord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 Supper</w:t>
      </w:r>
    </w:p>
    <w:p>
      <w:pPr>
        <w:pStyle w:val="Default"/>
        <w:numPr>
          <w:ilvl w:val="3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Dates back to: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Melchizedek and Abraham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Passover</w:t>
      </w:r>
    </w:p>
    <w:p>
      <w:pPr>
        <w:pStyle w:val="Default"/>
        <w:numPr>
          <w:ilvl w:val="4"/>
          <w:numId w:val="1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The fulfillment of the Passover as Christ led His disciples to understand the Passover meal.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Our ministry is marked by: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A supernatural relationship with others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A supernatural relationship with Christ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Close: The Lord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s Supper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pP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Hold the rope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…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if we have 10 hands on the rope, one lets go, it doesn</w:t>
      </w:r>
      <w:r>
        <w:rPr>
          <w:rFonts w:ascii="Helvetica" w:hAnsi="Helvetica" w:hint="default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hd w:val="clear" w:color="auto" w:fill="ffffff"/>
          <w:rtl w:val="0"/>
          <w:lang w:val="en-US"/>
          <w14:textFill>
            <w14:solidFill>
              <w14:srgbClr w14:val="0E0E0E"/>
            </w14:solidFill>
          </w14:textFill>
        </w:rPr>
        <w:t>t fail, its harder, but it still works.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0d0d0d"/>
          <w:shd w:val="clear" w:color="auto" w:fill="ffffff"/>
          <w:rtl w:val="0"/>
          <w14:textFill>
            <w14:solidFill>
              <w14:srgbClr w14:val="0E0E0E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2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58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94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60" w:hanging="5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